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8E37D" w14:textId="659E3D33" w:rsidR="00FC4C55" w:rsidRDefault="00FC4C55" w:rsidP="00FC4C55">
      <w:r>
        <w:t xml:space="preserve">3:30-3:45 </w:t>
      </w:r>
      <w:r w:rsidRPr="00095CCE">
        <w:rPr>
          <w:b/>
        </w:rPr>
        <w:t>Warmer</w:t>
      </w:r>
      <w:r>
        <w:t>: snap clap</w:t>
      </w:r>
    </w:p>
    <w:p w14:paraId="21FC2D12" w14:textId="77777777" w:rsidR="00FC4C55" w:rsidRDefault="00FC4C55" w:rsidP="00FC4C55">
      <w:pPr>
        <w:pStyle w:val="ListParagraph"/>
        <w:numPr>
          <w:ilvl w:val="0"/>
          <w:numId w:val="7"/>
        </w:numPr>
      </w:pPr>
      <w:r>
        <w:t>Leader starts by doing a sound- then calls on a person. That person repeat and adds their own sound then calls on the next person. You can also say a word if you don’t want to add a sound.</w:t>
      </w:r>
    </w:p>
    <w:p w14:paraId="43B4C7F6" w14:textId="497C8F14" w:rsidR="006A1107" w:rsidRDefault="00FC4C55" w:rsidP="00FC4C55">
      <w:pPr>
        <w:pStyle w:val="ListParagraph"/>
        <w:numPr>
          <w:ilvl w:val="0"/>
          <w:numId w:val="7"/>
        </w:numPr>
      </w:pPr>
      <w:r>
        <w:t xml:space="preserve">Example- Bob: SNAP </w:t>
      </w:r>
      <w:proofErr w:type="spellStart"/>
      <w:r>
        <w:t>SNAP</w:t>
      </w:r>
      <w:proofErr w:type="spellEnd"/>
      <w:r>
        <w:t xml:space="preserve"> ‘john’ John: SNAP </w:t>
      </w:r>
      <w:proofErr w:type="spellStart"/>
      <w:r>
        <w:t>SNAP</w:t>
      </w:r>
      <w:proofErr w:type="spellEnd"/>
      <w:r>
        <w:t xml:space="preserve"> CLAP ‘sue’ </w:t>
      </w:r>
      <w:r w:rsidR="00A15B42">
        <w:t xml:space="preserve">Sue: SNAP </w:t>
      </w:r>
      <w:proofErr w:type="spellStart"/>
      <w:r w:rsidR="00A15B42">
        <w:t>SNAP</w:t>
      </w:r>
      <w:proofErr w:type="spellEnd"/>
      <w:r w:rsidR="00A15B42">
        <w:t xml:space="preserve"> CLAP SNAP CLAP ‘M</w:t>
      </w:r>
      <w:bookmarkStart w:id="0" w:name="_GoBack"/>
      <w:bookmarkEnd w:id="0"/>
      <w:r>
        <w:t>aggie’ continue on until all people have gone.</w:t>
      </w:r>
    </w:p>
    <w:p w14:paraId="026551A3" w14:textId="6A8A461F" w:rsidR="00DF2139" w:rsidRDefault="007A4A1D" w:rsidP="00DF2139">
      <w:r>
        <w:t xml:space="preserve">3:45-4:05 </w:t>
      </w:r>
      <w:r w:rsidRPr="007A4A1D">
        <w:rPr>
          <w:b/>
        </w:rPr>
        <w:t>Practice:</w:t>
      </w:r>
      <w:r>
        <w:t xml:space="preserve"> </w:t>
      </w:r>
      <w:r w:rsidR="00A14178">
        <w:t xml:space="preserve"> Native society</w:t>
      </w:r>
    </w:p>
    <w:p w14:paraId="45B9B0D1" w14:textId="77777777" w:rsidR="00A14178" w:rsidRDefault="00A14178" w:rsidP="00A14178">
      <w:pPr>
        <w:pStyle w:val="NormalWeb"/>
        <w:shd w:val="clear" w:color="auto" w:fill="FFFFFF"/>
        <w:spacing w:before="0" w:beforeAutospacing="0" w:after="150" w:afterAutospacing="0" w:line="420" w:lineRule="atLeast"/>
        <w:rPr>
          <w:rFonts w:ascii="Helvetica" w:hAnsi="Helvetica" w:cs="Helvetica"/>
          <w:color w:val="333333"/>
        </w:rPr>
      </w:pPr>
      <w:r>
        <w:rPr>
          <w:rFonts w:ascii="Helvetica" w:hAnsi="Helvetica" w:cs="Helvetica"/>
          <w:color w:val="333333"/>
        </w:rPr>
        <w:t xml:space="preserve">California Indians were more settled and less in conflict with one another than other Native American groups in North America. Most California peoples did not form tribes. Instead they organized themselves into </w:t>
      </w:r>
      <w:proofErr w:type="spellStart"/>
      <w:r>
        <w:rPr>
          <w:rFonts w:ascii="Helvetica" w:hAnsi="Helvetica" w:cs="Helvetica"/>
          <w:color w:val="333333"/>
        </w:rPr>
        <w:t>tribelets</w:t>
      </w:r>
      <w:proofErr w:type="spellEnd"/>
      <w:r>
        <w:rPr>
          <w:rFonts w:ascii="Helvetica" w:hAnsi="Helvetica" w:cs="Helvetica"/>
          <w:color w:val="333333"/>
        </w:rPr>
        <w:t xml:space="preserve">. </w:t>
      </w:r>
      <w:proofErr w:type="spellStart"/>
      <w:r>
        <w:rPr>
          <w:rFonts w:ascii="Helvetica" w:hAnsi="Helvetica" w:cs="Helvetica"/>
          <w:color w:val="333333"/>
        </w:rPr>
        <w:t>Tribelets</w:t>
      </w:r>
      <w:proofErr w:type="spellEnd"/>
      <w:r>
        <w:rPr>
          <w:rFonts w:ascii="Helvetica" w:hAnsi="Helvetica" w:cs="Helvetica"/>
          <w:color w:val="333333"/>
        </w:rPr>
        <w:t xml:space="preserve"> recognized cultural ties with other groups but maintained their independence. They ranged in size from about a hundred to a few thousand people. The </w:t>
      </w:r>
      <w:proofErr w:type="spellStart"/>
      <w:r>
        <w:rPr>
          <w:rFonts w:ascii="Helvetica" w:hAnsi="Helvetica" w:cs="Helvetica"/>
          <w:color w:val="333333"/>
        </w:rPr>
        <w:t>tribelet</w:t>
      </w:r>
      <w:proofErr w:type="spellEnd"/>
      <w:r>
        <w:rPr>
          <w:rFonts w:ascii="Helvetica" w:hAnsi="Helvetica" w:cs="Helvetica"/>
          <w:color w:val="333333"/>
        </w:rPr>
        <w:t xml:space="preserve"> was led by a chief, the political authority of the community. The most important spiritual authority was the</w:t>
      </w:r>
      <w:r w:rsidRPr="00D57523">
        <w:rPr>
          <w:rFonts w:ascii="Helvetica" w:hAnsi="Helvetica" w:cs="Helvetica"/>
        </w:rPr>
        <w:t> </w:t>
      </w:r>
      <w:hyperlink r:id="rId10" w:history="1">
        <w:r w:rsidRPr="00D57523">
          <w:rPr>
            <w:rStyle w:val="Hyperlink"/>
            <w:rFonts w:ascii="Helvetica" w:hAnsi="Helvetica" w:cs="Helvetica"/>
            <w:bCs/>
            <w:color w:val="auto"/>
            <w:u w:val="none"/>
          </w:rPr>
          <w:t>shaman</w:t>
        </w:r>
      </w:hyperlink>
      <w:r>
        <w:rPr>
          <w:rFonts w:ascii="Helvetica" w:hAnsi="Helvetica" w:cs="Helvetica"/>
          <w:color w:val="333333"/>
        </w:rPr>
        <w:t>. Shamans were physical and mental healers.</w:t>
      </w:r>
    </w:p>
    <w:p w14:paraId="7FC11CE3" w14:textId="77777777" w:rsidR="00A14178" w:rsidRDefault="00A14178" w:rsidP="00A14178">
      <w:pPr>
        <w:pStyle w:val="NormalWeb"/>
        <w:shd w:val="clear" w:color="auto" w:fill="FFFFFF"/>
        <w:spacing w:before="0" w:beforeAutospacing="0" w:after="150" w:afterAutospacing="0" w:line="420" w:lineRule="atLeast"/>
        <w:rPr>
          <w:rFonts w:ascii="Helvetica" w:hAnsi="Helvetica" w:cs="Helvetica"/>
          <w:color w:val="333333"/>
        </w:rPr>
      </w:pPr>
      <w:r>
        <w:rPr>
          <w:rFonts w:ascii="Helvetica" w:hAnsi="Helvetica" w:cs="Helvetica"/>
          <w:color w:val="333333"/>
        </w:rPr>
        <w:t>In most cases, marriages were arranged by the families, and the wife went to live with her husband’s family. Grandparents took care of the children, while the parents were responsible for providing food for the group.</w:t>
      </w:r>
    </w:p>
    <w:p w14:paraId="55B0F604" w14:textId="4DA9FEFB" w:rsidR="00A14178" w:rsidRPr="00651B18" w:rsidRDefault="00A14178" w:rsidP="00651B18">
      <w:pPr>
        <w:pStyle w:val="NormalWeb"/>
        <w:shd w:val="clear" w:color="auto" w:fill="FFFFFF"/>
        <w:spacing w:before="0" w:beforeAutospacing="0" w:after="150" w:afterAutospacing="0" w:line="420" w:lineRule="atLeast"/>
        <w:rPr>
          <w:rFonts w:ascii="Helvetica" w:hAnsi="Helvetica" w:cs="Helvetica"/>
          <w:color w:val="333333"/>
        </w:rPr>
      </w:pPr>
      <w:r>
        <w:rPr>
          <w:rFonts w:ascii="Helvetica" w:hAnsi="Helvetica" w:cs="Helvetica"/>
          <w:color w:val="333333"/>
        </w:rPr>
        <w:t>The California Indians were known for producing some of the finest baskets in North America. They were woven so tightly they could hold the smallest seeds and even water.</w:t>
      </w:r>
    </w:p>
    <w:p w14:paraId="5B3F3914" w14:textId="2C1F56DB" w:rsidR="00124220" w:rsidRDefault="00124220" w:rsidP="006A1107">
      <w:r>
        <w:t xml:space="preserve">4:05-4:20 </w:t>
      </w:r>
      <w:r w:rsidRPr="00124220">
        <w:rPr>
          <w:b/>
        </w:rPr>
        <w:t>Game</w:t>
      </w:r>
      <w:r>
        <w:t xml:space="preserve">: </w:t>
      </w:r>
      <w:r w:rsidR="00651B18">
        <w:t xml:space="preserve"> car race game</w:t>
      </w:r>
    </w:p>
    <w:p w14:paraId="4953CC41" w14:textId="546F618F" w:rsidR="00651B18" w:rsidRDefault="00651B18" w:rsidP="00651B18">
      <w:pPr>
        <w:pStyle w:val="ListParagraph"/>
        <w:numPr>
          <w:ilvl w:val="0"/>
          <w:numId w:val="8"/>
        </w:numPr>
      </w:pPr>
      <w:r>
        <w:t>Ask the students questions about the reading. If they get the question right click to make their car move forward.</w:t>
      </w:r>
    </w:p>
    <w:p w14:paraId="56254D37" w14:textId="3B123952" w:rsidR="00651B18" w:rsidRDefault="00651B18" w:rsidP="00651B18">
      <w:pPr>
        <w:pStyle w:val="ListParagraph"/>
        <w:numPr>
          <w:ilvl w:val="1"/>
          <w:numId w:val="8"/>
        </w:numPr>
      </w:pPr>
      <w:r>
        <w:t xml:space="preserve">What did CA native make? Did most CA Natives form tribes? Did CA natives have a lot of conflict?  How big were their </w:t>
      </w:r>
      <w:proofErr w:type="spellStart"/>
      <w:r>
        <w:t>tribelets</w:t>
      </w:r>
      <w:proofErr w:type="spellEnd"/>
      <w:r>
        <w:t xml:space="preserve">?  Who let the tribe? What is the spiritual authority called in a tribe? Who took care of the children? Who in the family was responsible for looking for food? Where did a husband and wife live? What was the tribe doctor called? </w:t>
      </w:r>
    </w:p>
    <w:p w14:paraId="452DC06D" w14:textId="5AF01EF5" w:rsidR="00651B18" w:rsidRDefault="00651B18" w:rsidP="00651B18">
      <w:pPr>
        <w:pStyle w:val="ListParagraph"/>
        <w:numPr>
          <w:ilvl w:val="0"/>
          <w:numId w:val="8"/>
        </w:numPr>
      </w:pPr>
      <w:r>
        <w:t>If you can’t open the PowerPoint than use a points system with the kids.</w:t>
      </w:r>
    </w:p>
    <w:p w14:paraId="0C1E2CF9" w14:textId="77777777" w:rsidR="006A1107" w:rsidRDefault="006A1107" w:rsidP="006A1107">
      <w:pPr>
        <w:rPr>
          <w:b/>
        </w:rPr>
      </w:pPr>
      <w:r>
        <w:t xml:space="preserve">4:20-2:30 </w:t>
      </w:r>
      <w:proofErr w:type="gramStart"/>
      <w:r w:rsidRPr="009036C8">
        <w:rPr>
          <w:b/>
        </w:rPr>
        <w:t>Wrap</w:t>
      </w:r>
      <w:proofErr w:type="gramEnd"/>
      <w:r w:rsidRPr="009036C8">
        <w:rPr>
          <w:b/>
        </w:rPr>
        <w:t xml:space="preserve"> up</w:t>
      </w:r>
    </w:p>
    <w:p w14:paraId="7CB01249" w14:textId="77777777" w:rsidR="006A1107" w:rsidRDefault="006A1107" w:rsidP="006A1107">
      <w:r>
        <w:t>This is an extra 10 minutes to finish up any of the projects you were working on. If you are finished chat with the kids about them</w:t>
      </w:r>
    </w:p>
    <w:p w14:paraId="09BA85D1" w14:textId="77777777" w:rsidR="006A1107" w:rsidRDefault="006A1107" w:rsidP="006A1107">
      <w:pPr>
        <w:pStyle w:val="ListParagraph"/>
        <w:numPr>
          <w:ilvl w:val="0"/>
          <w:numId w:val="4"/>
        </w:numPr>
      </w:pPr>
      <w:r>
        <w:t>Ask about food, music, games…..</w:t>
      </w:r>
    </w:p>
    <w:p w14:paraId="53AC49D0" w14:textId="77777777" w:rsidR="006A1107" w:rsidRDefault="006A1107" w:rsidP="006A1107">
      <w:pPr>
        <w:pStyle w:val="ListParagraph"/>
        <w:numPr>
          <w:ilvl w:val="0"/>
          <w:numId w:val="4"/>
        </w:numPr>
      </w:pPr>
      <w:r>
        <w:t>Ask the students what they did on Monday when they had no school.</w:t>
      </w:r>
    </w:p>
    <w:p w14:paraId="237DAD6D" w14:textId="355D513C" w:rsidR="00124220" w:rsidRDefault="00124220" w:rsidP="00124220"/>
    <w:p w14:paraId="7B49F00D" w14:textId="0F4757A3" w:rsidR="00E14B54" w:rsidRPr="00B47934" w:rsidRDefault="00E14B54" w:rsidP="006A1107"/>
    <w:sectPr w:rsidR="00E14B54" w:rsidRPr="00B47934" w:rsidSect="0012422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EB817" w14:textId="77777777" w:rsidR="000A59C0" w:rsidRDefault="000A59C0" w:rsidP="00D075C5">
      <w:pPr>
        <w:spacing w:after="0" w:line="240" w:lineRule="auto"/>
      </w:pPr>
      <w:r>
        <w:separator/>
      </w:r>
    </w:p>
  </w:endnote>
  <w:endnote w:type="continuationSeparator" w:id="0">
    <w:p w14:paraId="3668B4A6" w14:textId="77777777" w:rsidR="000A59C0" w:rsidRDefault="000A59C0"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EAB5C" w14:textId="77777777" w:rsidR="000A59C0" w:rsidRDefault="000A59C0" w:rsidP="00D075C5">
      <w:pPr>
        <w:spacing w:after="0" w:line="240" w:lineRule="auto"/>
      </w:pPr>
      <w:r>
        <w:separator/>
      </w:r>
    </w:p>
  </w:footnote>
  <w:footnote w:type="continuationSeparator" w:id="0">
    <w:p w14:paraId="0FD3F18C" w14:textId="77777777" w:rsidR="000A59C0" w:rsidRDefault="000A59C0"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77777777" w:rsidR="00D075C5" w:rsidRDefault="00D075C5">
    <w:pPr>
      <w:pStyle w:val="Header"/>
    </w:pPr>
    <w:r>
      <w:t>4</w:t>
    </w:r>
    <w:r w:rsidRPr="00D075C5">
      <w:rPr>
        <w:vertAlign w:val="superscript"/>
      </w:rPr>
      <w:t>th</w:t>
    </w:r>
    <w:r>
      <w:t xml:space="preserve"> Grade history Tutoring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A59C0"/>
    <w:rsid w:val="00124220"/>
    <w:rsid w:val="00177C36"/>
    <w:rsid w:val="004A7EDC"/>
    <w:rsid w:val="00651B18"/>
    <w:rsid w:val="006A1107"/>
    <w:rsid w:val="00754AA5"/>
    <w:rsid w:val="007A4A1D"/>
    <w:rsid w:val="00A14178"/>
    <w:rsid w:val="00A15B42"/>
    <w:rsid w:val="00A92307"/>
    <w:rsid w:val="00B47934"/>
    <w:rsid w:val="00B71492"/>
    <w:rsid w:val="00D075C5"/>
    <w:rsid w:val="00D57523"/>
    <w:rsid w:val="00DF2139"/>
    <w:rsid w:val="00E14B54"/>
    <w:rsid w:val="00F61DEF"/>
    <w:rsid w:val="00F63A7C"/>
    <w:rsid w:val="00FC4C55"/>
    <w:rsid w:val="00FF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kids.britannica.com/kids/article/shamanism/60187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3B245-1A88-4042-8F65-CC85A9A12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5</cp:revision>
  <dcterms:created xsi:type="dcterms:W3CDTF">2021-01-19T19:17:00Z</dcterms:created>
  <dcterms:modified xsi:type="dcterms:W3CDTF">2021-01-19T19:47:00Z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